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73BF9" w14:textId="77777777" w:rsidR="005F5B47" w:rsidRDefault="005F5B47" w:rsidP="005F5B47">
      <w:r>
        <w:t>Liebe Interessierte</w:t>
      </w:r>
    </w:p>
    <w:p w14:paraId="0F5115DE" w14:textId="309126C5" w:rsidR="005F5B47" w:rsidRDefault="005F5B47" w:rsidP="004D5BB7">
      <w:pPr>
        <w:jc w:val="both"/>
      </w:pPr>
      <w:r>
        <w:t>Im Herbst führen wir erneut eine Online-Vortragsreihe zum Behindertengleichstellungsrecht durch. Themen sind die "Auswirkungen der Covid-19-Pandemie auf Menschen mit Behinderungen</w:t>
      </w:r>
      <w:r w:rsidR="00B813E9">
        <w:t>"</w:t>
      </w:r>
      <w:r>
        <w:t xml:space="preserve"> und der </w:t>
      </w:r>
      <w:r w:rsidR="00B813E9">
        <w:t>"</w:t>
      </w:r>
      <w:r>
        <w:t>Umgang mit Sexualität und Familie". Jeder Anlass dauert eineinviertel Stunden und beinhaltet ein Referat und Zeit für Fragen an die Referentin bzw. den Referenten. Alle Beiträge werden simultan in deutsche und französische Laut- und Gebärdensprache, sowie schriftübersetzt.</w:t>
      </w:r>
    </w:p>
    <w:p w14:paraId="5CD605C0" w14:textId="77777777" w:rsidR="005F5B47" w:rsidRDefault="005F5B47" w:rsidP="004D5BB7">
      <w:pPr>
        <w:jc w:val="both"/>
      </w:pPr>
      <w:r>
        <w:t>An dieser Stelle möchten wir Sie bereits auf die nächste Tagung vor Ort in Basel am 1. Februar 2022 aufmerksam machen. Der ganztägige Anlass wird Fragen der Teilnahme von Menschen mit Behinderungen am öffentlichen Leben und an den politischen Prozessen gewidmet sein. Zudem werden verschiedene aktuelle Entwicklungen in den Kantonen vorgestellt.</w:t>
      </w:r>
    </w:p>
    <w:p w14:paraId="4ADB9CE5" w14:textId="77777777" w:rsidR="005F5B47" w:rsidRDefault="005F5B47" w:rsidP="00D15A7A">
      <w:pPr>
        <w:spacing w:before="240" w:after="0"/>
      </w:pPr>
      <w:r>
        <w:t>Wir freuen uns auf Ihre Teilnahme!</w:t>
      </w:r>
    </w:p>
    <w:p w14:paraId="31B9BF1E" w14:textId="03C003F8" w:rsidR="0090156F" w:rsidRDefault="005F5B47" w:rsidP="005F5B47">
      <w:pPr>
        <w:rPr>
          <w:sz w:val="24"/>
        </w:rPr>
      </w:pPr>
      <w:r>
        <w:t>Caroline Hess-Klein, Markus Schefer und Andreas Rieder</w:t>
      </w:r>
    </w:p>
    <w:p w14:paraId="66D8A020" w14:textId="7A8AB99E" w:rsidR="005F5B47" w:rsidRPr="005F5B47" w:rsidRDefault="005F5B47" w:rsidP="005F5B47">
      <w:pPr>
        <w:pStyle w:val="berschrift1"/>
        <w:rPr>
          <w:rFonts w:ascii="Times New Roman" w:eastAsia="Times New Roman" w:hAnsi="Times New Roman"/>
        </w:rPr>
      </w:pPr>
      <w:r w:rsidRPr="005F5B47">
        <w:rPr>
          <w:rFonts w:eastAsia="Times New Roman"/>
        </w:rPr>
        <w:t xml:space="preserve">Online-Vorträge: </w:t>
      </w:r>
      <w:r w:rsidR="004D5BB7">
        <w:rPr>
          <w:rFonts w:eastAsia="Times New Roman"/>
        </w:rPr>
        <w:br/>
      </w:r>
      <w:r w:rsidRPr="005F5B47">
        <w:rPr>
          <w:rFonts w:eastAsia="Times New Roman"/>
        </w:rPr>
        <w:t>Die Covid-19-Pandemie · Sexualität und Familie</w:t>
      </w:r>
    </w:p>
    <w:p w14:paraId="60841396" w14:textId="77777777" w:rsidR="005F5B47" w:rsidRDefault="005F5B47" w:rsidP="005F5B47">
      <w:pPr>
        <w:pStyle w:val="berschrift2"/>
        <w:rPr>
          <w:rFonts w:eastAsia="Times New Roman"/>
        </w:rPr>
      </w:pPr>
      <w:r w:rsidRPr="005F5B47">
        <w:rPr>
          <w:rFonts w:eastAsia="Times New Roman"/>
        </w:rPr>
        <w:t>Mittwoch, 22. September 2021, 16.00 -17.15 Uhr</w:t>
      </w:r>
    </w:p>
    <w:p w14:paraId="1F83D726" w14:textId="31A9F761" w:rsidR="005F5B47" w:rsidRPr="005F5B47" w:rsidRDefault="005F5B47" w:rsidP="005F5B47">
      <w:pPr>
        <w:rPr>
          <w:rStyle w:val="Fett"/>
        </w:rPr>
      </w:pPr>
      <w:r w:rsidRPr="005F5B47">
        <w:rPr>
          <w:rStyle w:val="Fett"/>
        </w:rPr>
        <w:t>Die Covid-19-Pandemie und die Rechte von Menschen mit Behinderungen</w:t>
      </w:r>
    </w:p>
    <w:p w14:paraId="1FE19962" w14:textId="77777777" w:rsidR="005F5B47" w:rsidRPr="005F5B47" w:rsidRDefault="005F5B47" w:rsidP="005F5B47">
      <w:pPr>
        <w:rPr>
          <w:rFonts w:ascii="Times New Roman" w:hAnsi="Times New Roman"/>
          <w:sz w:val="24"/>
          <w:szCs w:val="24"/>
        </w:rPr>
      </w:pPr>
      <w:r w:rsidRPr="005F5B47">
        <w:t>Rosemary Kayess, Vorsitzende des UNO-Ausschusses für die Rechte von Menschen mit Behinderungen; Senior Researcher und Lecturer, Faculty of Law UNSW, Sydney (Australien)</w:t>
      </w:r>
    </w:p>
    <w:p w14:paraId="7A723CA2" w14:textId="77777777" w:rsidR="005F5B47" w:rsidRDefault="005F5B47" w:rsidP="005F5B47">
      <w:pPr>
        <w:pStyle w:val="berschrift2"/>
        <w:rPr>
          <w:rFonts w:eastAsia="Times New Roman"/>
        </w:rPr>
      </w:pPr>
      <w:r w:rsidRPr="005F5B47">
        <w:rPr>
          <w:rFonts w:eastAsia="Times New Roman"/>
        </w:rPr>
        <w:t>Donnerstag, 28. Oktober 2021, 16.00 -17.15 Uhr</w:t>
      </w:r>
    </w:p>
    <w:p w14:paraId="2CC61081" w14:textId="67BA8AF8" w:rsidR="005F5B47" w:rsidRPr="005F5B47" w:rsidRDefault="005F5B47" w:rsidP="005F5B47">
      <w:pPr>
        <w:rPr>
          <w:rStyle w:val="Fett"/>
        </w:rPr>
      </w:pPr>
      <w:r w:rsidRPr="005F5B47">
        <w:rPr>
          <w:rStyle w:val="Fett"/>
        </w:rPr>
        <w:t>Die Auswirkungen der Covid-19-Pandemie auf Menschen mit Behinderungen in Europa</w:t>
      </w:r>
    </w:p>
    <w:p w14:paraId="4573FEC7" w14:textId="77777777" w:rsidR="005F5B47" w:rsidRPr="005F5B47" w:rsidRDefault="005F5B47" w:rsidP="00197440">
      <w:pPr>
        <w:rPr>
          <w:rFonts w:ascii="Times New Roman" w:hAnsi="Times New Roman"/>
          <w:sz w:val="24"/>
          <w:szCs w:val="24"/>
        </w:rPr>
      </w:pPr>
      <w:r w:rsidRPr="005F5B47">
        <w:t>Catherine Naughton, Direktorin des European Disability Forums, Brüssel</w:t>
      </w:r>
    </w:p>
    <w:p w14:paraId="31F0D45D" w14:textId="77777777" w:rsidR="005F5B47" w:rsidRDefault="005F5B47" w:rsidP="005F5B47">
      <w:pPr>
        <w:pStyle w:val="berschrift2"/>
        <w:rPr>
          <w:rFonts w:eastAsia="Times New Roman"/>
        </w:rPr>
      </w:pPr>
      <w:r w:rsidRPr="005F5B47">
        <w:rPr>
          <w:rFonts w:eastAsia="Times New Roman"/>
        </w:rPr>
        <w:t>Montag, 29. November 2021, 16.00 -17.15 Uhr</w:t>
      </w:r>
    </w:p>
    <w:p w14:paraId="0E01F0F0" w14:textId="341D181E" w:rsidR="005F5B47" w:rsidRPr="005F5B47" w:rsidRDefault="005F5B47" w:rsidP="005F5B47">
      <w:pPr>
        <w:rPr>
          <w:rStyle w:val="Fett"/>
        </w:rPr>
      </w:pPr>
      <w:r w:rsidRPr="005F5B47">
        <w:rPr>
          <w:rStyle w:val="Fett"/>
        </w:rPr>
        <w:t>Sexualität, Familie und Behinderung</w:t>
      </w:r>
    </w:p>
    <w:p w14:paraId="7B84D617" w14:textId="77777777" w:rsidR="005F5B47" w:rsidRPr="005F5B47" w:rsidRDefault="005F5B47" w:rsidP="00197440">
      <w:pPr>
        <w:rPr>
          <w:rFonts w:ascii="Times New Roman" w:hAnsi="Times New Roman"/>
          <w:sz w:val="24"/>
          <w:szCs w:val="24"/>
        </w:rPr>
      </w:pPr>
      <w:r w:rsidRPr="005F5B47">
        <w:t>Sébastien Kessler, Vorstandsmitglied von Inclusion Handicap, Gründungspartner des Planungsbüros www.id-Geo.ch und Stadtrat von Laus</w:t>
      </w:r>
      <w:bookmarkStart w:id="0" w:name="_GoBack"/>
      <w:bookmarkEnd w:id="0"/>
      <w:r w:rsidRPr="005F5B47">
        <w:t>anne</w:t>
      </w:r>
    </w:p>
    <w:p w14:paraId="32162552" w14:textId="77777777" w:rsidR="005F5B47" w:rsidRPr="005F5B47" w:rsidRDefault="005F5B47" w:rsidP="005F5B47">
      <w:pPr>
        <w:pStyle w:val="berschrift1"/>
        <w:rPr>
          <w:rFonts w:ascii="Times New Roman" w:eastAsia="Times New Roman" w:hAnsi="Times New Roman"/>
        </w:rPr>
      </w:pPr>
      <w:r w:rsidRPr="005F5B47">
        <w:rPr>
          <w:rFonts w:eastAsia="Times New Roman"/>
        </w:rPr>
        <w:lastRenderedPageBreak/>
        <w:t>Anmeldung und Hinweise zur Teilnahme</w:t>
      </w:r>
    </w:p>
    <w:p w14:paraId="16A28319" w14:textId="77777777" w:rsidR="005F5B47" w:rsidRPr="005F5B47" w:rsidRDefault="00197440" w:rsidP="005F5B47">
      <w:pPr>
        <w:spacing w:before="100" w:beforeAutospacing="1" w:after="100" w:afterAutospacing="1"/>
        <w:rPr>
          <w:rFonts w:ascii="Times New Roman" w:eastAsia="Times New Roman" w:hAnsi="Times New Roman" w:cs="Times New Roman"/>
          <w:sz w:val="24"/>
          <w:szCs w:val="24"/>
        </w:rPr>
      </w:pPr>
      <w:hyperlink r:id="rId8" w:tgtFrame="_blank" w:history="1">
        <w:r w:rsidR="005F5B47" w:rsidRPr="005F5B47">
          <w:rPr>
            <w:rFonts w:ascii="Verdana" w:eastAsia="Times New Roman" w:hAnsi="Verdana" w:cs="Times New Roman"/>
            <w:b/>
            <w:bCs/>
            <w:color w:val="0000FF"/>
            <w:sz w:val="28"/>
            <w:szCs w:val="28"/>
            <w:u w:val="single"/>
          </w:rPr>
          <w:t>Anmelden über externe Webseite</w:t>
        </w:r>
      </w:hyperlink>
      <w:r w:rsidR="005F5B47" w:rsidRPr="005F5B47">
        <w:rPr>
          <w:rFonts w:ascii="Verdana" w:eastAsia="Times New Roman" w:hAnsi="Verdana" w:cs="Times New Roman"/>
          <w:sz w:val="28"/>
          <w:szCs w:val="28"/>
        </w:rPr>
        <w:t xml:space="preserve">* </w:t>
      </w:r>
    </w:p>
    <w:p w14:paraId="738C146B" w14:textId="3BDE6F18" w:rsidR="005F5B47" w:rsidRPr="005F5B47" w:rsidRDefault="005F5B47" w:rsidP="005F5B47">
      <w:pPr>
        <w:pStyle w:val="Listenabsatz"/>
        <w:numPr>
          <w:ilvl w:val="0"/>
          <w:numId w:val="38"/>
        </w:numPr>
        <w:ind w:left="426"/>
        <w:rPr>
          <w:rFonts w:ascii="Times New Roman" w:hAnsi="Times New Roman"/>
          <w:sz w:val="24"/>
          <w:szCs w:val="24"/>
        </w:rPr>
      </w:pPr>
      <w:r w:rsidRPr="005F5B47">
        <w:t xml:space="preserve">Am besten Sie melden sich gleich online an, spätestens </w:t>
      </w:r>
      <w:r w:rsidRPr="005F5B47">
        <w:rPr>
          <w:b/>
          <w:bCs/>
        </w:rPr>
        <w:t>bis 2 Tage vor dem jeweiligen Anlass.</w:t>
      </w:r>
    </w:p>
    <w:p w14:paraId="5FF851DE" w14:textId="77777777" w:rsidR="005F5B47" w:rsidRPr="008E1B83" w:rsidRDefault="005F5B47" w:rsidP="005F5B47">
      <w:pPr>
        <w:pStyle w:val="Listenabsatz"/>
        <w:numPr>
          <w:ilvl w:val="0"/>
          <w:numId w:val="38"/>
        </w:numPr>
        <w:ind w:left="426"/>
        <w:rPr>
          <w:rFonts w:ascii="Times New Roman" w:hAnsi="Times New Roman"/>
          <w:sz w:val="24"/>
          <w:szCs w:val="24"/>
        </w:rPr>
      </w:pPr>
      <w:r w:rsidRPr="008E1B83">
        <w:t xml:space="preserve">Die Teilnahme ist </w:t>
      </w:r>
      <w:r w:rsidRPr="008E1B83">
        <w:rPr>
          <w:b/>
          <w:bCs/>
        </w:rPr>
        <w:t>kostenfrei.</w:t>
      </w:r>
    </w:p>
    <w:p w14:paraId="54699B5F" w14:textId="77777777" w:rsidR="005F5B47" w:rsidRPr="005F5B47" w:rsidRDefault="005F5B47" w:rsidP="005F5B47">
      <w:pPr>
        <w:pStyle w:val="Listenabsatz"/>
        <w:numPr>
          <w:ilvl w:val="0"/>
          <w:numId w:val="38"/>
        </w:numPr>
        <w:ind w:left="426"/>
        <w:rPr>
          <w:rFonts w:ascii="Times New Roman" w:hAnsi="Times New Roman"/>
          <w:sz w:val="24"/>
          <w:szCs w:val="24"/>
        </w:rPr>
      </w:pPr>
      <w:r w:rsidRPr="005F5B47">
        <w:t xml:space="preserve">Alle Beiträge werden simultan in </w:t>
      </w:r>
      <w:r w:rsidRPr="005F5B47">
        <w:rPr>
          <w:b/>
          <w:bCs/>
        </w:rPr>
        <w:t>deutsche und französische Laut- und Gebärdensprache, sowie schriftübersetzt.</w:t>
      </w:r>
    </w:p>
    <w:p w14:paraId="727A70AA" w14:textId="3B432644" w:rsidR="005F5B47" w:rsidRPr="005F5B47" w:rsidRDefault="005F5B47" w:rsidP="005F5B47">
      <w:pPr>
        <w:pStyle w:val="Listenabsatz"/>
        <w:numPr>
          <w:ilvl w:val="0"/>
          <w:numId w:val="38"/>
        </w:numPr>
        <w:ind w:left="426"/>
        <w:rPr>
          <w:rFonts w:ascii="Times New Roman" w:hAnsi="Times New Roman"/>
          <w:sz w:val="24"/>
          <w:szCs w:val="24"/>
        </w:rPr>
      </w:pPr>
      <w:r w:rsidRPr="005F5B47">
        <w:t xml:space="preserve">Für die Teilnahme benötigen Sie eine </w:t>
      </w:r>
      <w:r w:rsidRPr="005F5B47">
        <w:rPr>
          <w:b/>
          <w:bCs/>
        </w:rPr>
        <w:t>stabile Internetverbindung mit genügend Bandbreite</w:t>
      </w:r>
      <w:r w:rsidR="008E1B83">
        <w:rPr>
          <w:b/>
          <w:bCs/>
        </w:rPr>
        <w:t>,</w:t>
      </w:r>
      <w:r w:rsidRPr="005F5B47">
        <w:t xml:space="preserve"> um ein Video ruckelfrei anschauen zu können.</w:t>
      </w:r>
    </w:p>
    <w:p w14:paraId="5E410BD6" w14:textId="77777777" w:rsidR="005F5B47" w:rsidRPr="005F5B47" w:rsidRDefault="005F5B47" w:rsidP="005F5B47">
      <w:pPr>
        <w:pStyle w:val="Listenabsatz"/>
        <w:numPr>
          <w:ilvl w:val="0"/>
          <w:numId w:val="38"/>
        </w:numPr>
        <w:ind w:left="426"/>
        <w:rPr>
          <w:rFonts w:ascii="Times New Roman" w:hAnsi="Times New Roman"/>
          <w:sz w:val="24"/>
          <w:szCs w:val="24"/>
        </w:rPr>
      </w:pPr>
      <w:r w:rsidRPr="005F5B47">
        <w:t xml:space="preserve">Sie können von einem </w:t>
      </w:r>
      <w:r w:rsidRPr="005F5B47">
        <w:rPr>
          <w:b/>
          <w:bCs/>
        </w:rPr>
        <w:t>PC, Mac, Tablet</w:t>
      </w:r>
      <w:r w:rsidRPr="005F5B47">
        <w:t xml:space="preserve"> oder notfalls auch von einem Smartphone teilnehmen. </w:t>
      </w:r>
    </w:p>
    <w:p w14:paraId="0070081B" w14:textId="5DDC1281" w:rsidR="005F5B47" w:rsidRPr="005F5B47" w:rsidRDefault="005F5B47" w:rsidP="005F5B47">
      <w:pPr>
        <w:pStyle w:val="Listenabsatz"/>
        <w:numPr>
          <w:ilvl w:val="0"/>
          <w:numId w:val="38"/>
        </w:numPr>
        <w:ind w:left="426"/>
        <w:rPr>
          <w:rFonts w:ascii="Times New Roman" w:hAnsi="Times New Roman"/>
          <w:sz w:val="24"/>
          <w:szCs w:val="24"/>
        </w:rPr>
      </w:pPr>
      <w:r w:rsidRPr="005F5B47">
        <w:t xml:space="preserve">Für eine gute Lesbarkeit der Präsentationsfolien empfehlen wir Ihnen einen </w:t>
      </w:r>
      <w:r w:rsidRPr="005F5B47">
        <w:rPr>
          <w:b/>
          <w:bCs/>
        </w:rPr>
        <w:t>nicht zu kleinen Bildschirm</w:t>
      </w:r>
      <w:r w:rsidRPr="005F5B47">
        <w:t xml:space="preserve"> zu wählen. </w:t>
      </w:r>
    </w:p>
    <w:p w14:paraId="64F3B4D8" w14:textId="77777777" w:rsidR="005F5B47" w:rsidRPr="005F5B47" w:rsidRDefault="005F5B47" w:rsidP="005F5B47">
      <w:pPr>
        <w:pStyle w:val="Listenabsatz"/>
        <w:numPr>
          <w:ilvl w:val="0"/>
          <w:numId w:val="38"/>
        </w:numPr>
        <w:ind w:left="426"/>
        <w:rPr>
          <w:rFonts w:ascii="Times New Roman" w:hAnsi="Times New Roman"/>
          <w:sz w:val="24"/>
          <w:szCs w:val="24"/>
        </w:rPr>
      </w:pPr>
      <w:r w:rsidRPr="005F5B47">
        <w:rPr>
          <w:b/>
          <w:bCs/>
        </w:rPr>
        <w:t>Insbesondere für die Gebärdensprachdolmetschung</w:t>
      </w:r>
      <w:r w:rsidRPr="005F5B47">
        <w:t xml:space="preserve"> empfehlen wir Ihnen einen Bildschirm, auf dem zwei Videofenster nebeneinander ausreichend gross angezeigt werden können.</w:t>
      </w:r>
    </w:p>
    <w:p w14:paraId="2FE3B3DE" w14:textId="611BFB43" w:rsidR="005F5B47" w:rsidRPr="005F5B47" w:rsidRDefault="005F5B47" w:rsidP="004D5BB7">
      <w:pPr>
        <w:ind w:left="66"/>
        <w:rPr>
          <w:rFonts w:ascii="Times New Roman" w:hAnsi="Times New Roman"/>
          <w:sz w:val="24"/>
          <w:szCs w:val="24"/>
        </w:rPr>
      </w:pPr>
      <w:r w:rsidRPr="005F5B47">
        <w:t xml:space="preserve">*Das Anmeldeformular wird von der Threeway AG in Brugg für uns bereitgestellt. </w:t>
      </w:r>
    </w:p>
    <w:p w14:paraId="05E08489" w14:textId="77777777" w:rsidR="005F5B47" w:rsidRPr="005F5B47" w:rsidRDefault="005F5B47" w:rsidP="005F5B47">
      <w:pPr>
        <w:pStyle w:val="berschrift1"/>
        <w:rPr>
          <w:rFonts w:ascii="Times New Roman" w:eastAsia="Times New Roman" w:hAnsi="Times New Roman"/>
        </w:rPr>
      </w:pPr>
      <w:r w:rsidRPr="005F5B47">
        <w:rPr>
          <w:rFonts w:eastAsia="Times New Roman"/>
        </w:rPr>
        <w:t>Teilnehmende</w:t>
      </w:r>
    </w:p>
    <w:p w14:paraId="11492548" w14:textId="697B5F9F" w:rsidR="005F5B47" w:rsidRDefault="005F5B47" w:rsidP="004D5BB7">
      <w:pPr>
        <w:jc w:val="both"/>
      </w:pPr>
      <w:r w:rsidRPr="005F5B47">
        <w:t>Die Online-Vorträge richten sich im Besonderen an alle mit der Umsetzung des Behindertengleich</w:t>
      </w:r>
      <w:r w:rsidR="004D5BB7">
        <w:t>-</w:t>
      </w:r>
      <w:r w:rsidRPr="005F5B47">
        <w:t xml:space="preserve">stellungsrechts betrauten Stellen auf Bundes-, kantonaler und kommunaler Ebene sowie an Menschen mit Behinderungen und ihre Organisationen. </w:t>
      </w:r>
      <w:r w:rsidRPr="004D5BB7">
        <w:t>Darüber hinaus steht die Veranstaltungsreihe jedoch allen Interessierten offen.</w:t>
      </w:r>
    </w:p>
    <w:p w14:paraId="35526110" w14:textId="77777777" w:rsidR="00530786" w:rsidRPr="005F5B47" w:rsidRDefault="00530786" w:rsidP="00530786">
      <w:pPr>
        <w:pStyle w:val="berschrift1"/>
        <w:rPr>
          <w:rFonts w:ascii="Times New Roman" w:eastAsia="Times New Roman" w:hAnsi="Times New Roman"/>
          <w:lang w:val="en-US"/>
        </w:rPr>
      </w:pPr>
      <w:r w:rsidRPr="005F5B47">
        <w:rPr>
          <w:rFonts w:eastAsia="Times New Roman"/>
          <w:lang w:val="en-US"/>
        </w:rPr>
        <w:t>Veranstalter</w:t>
      </w:r>
    </w:p>
    <w:p w14:paraId="34627AEE" w14:textId="77777777" w:rsidR="00530786" w:rsidRPr="005F5B47" w:rsidRDefault="00530786" w:rsidP="00530786">
      <w:pPr>
        <w:pStyle w:val="Listenabsatz"/>
        <w:numPr>
          <w:ilvl w:val="0"/>
          <w:numId w:val="39"/>
        </w:numPr>
        <w:ind w:left="426"/>
        <w:rPr>
          <w:rFonts w:ascii="Times New Roman" w:hAnsi="Times New Roman"/>
          <w:sz w:val="24"/>
          <w:szCs w:val="24"/>
          <w:lang w:val="en-US"/>
        </w:rPr>
      </w:pPr>
      <w:r w:rsidRPr="005F5B47">
        <w:rPr>
          <w:lang w:val="en-US"/>
        </w:rPr>
        <w:t>Juristische Fakultät der Universität Basel</w:t>
      </w:r>
    </w:p>
    <w:p w14:paraId="4112C751" w14:textId="77777777" w:rsidR="00530786" w:rsidRPr="005F5B47" w:rsidRDefault="00530786" w:rsidP="00530786">
      <w:pPr>
        <w:pStyle w:val="Listenabsatz"/>
        <w:numPr>
          <w:ilvl w:val="0"/>
          <w:numId w:val="39"/>
        </w:numPr>
        <w:ind w:left="426"/>
        <w:rPr>
          <w:rFonts w:ascii="Times New Roman" w:hAnsi="Times New Roman"/>
          <w:sz w:val="24"/>
          <w:szCs w:val="24"/>
        </w:rPr>
      </w:pPr>
      <w:r w:rsidRPr="005F5B47">
        <w:t>Eidgenössisches Büro für die Gleichstellung von Menschen mit Behinderung (EBGB)</w:t>
      </w:r>
    </w:p>
    <w:p w14:paraId="3D1037A5" w14:textId="6FFC1629" w:rsidR="00530786" w:rsidRPr="00530786" w:rsidRDefault="00530786" w:rsidP="00530786">
      <w:pPr>
        <w:pStyle w:val="Listenabsatz"/>
        <w:numPr>
          <w:ilvl w:val="0"/>
          <w:numId w:val="39"/>
        </w:numPr>
        <w:ind w:left="426"/>
        <w:rPr>
          <w:rFonts w:ascii="Times New Roman" w:hAnsi="Times New Roman"/>
          <w:sz w:val="24"/>
          <w:szCs w:val="24"/>
        </w:rPr>
      </w:pPr>
      <w:r w:rsidRPr="005F5B47">
        <w:t>Inclusion Handicap - Dachverband der Behindertenorganisationen Schweiz</w:t>
      </w:r>
    </w:p>
    <w:sectPr w:rsidR="00530786" w:rsidRPr="00530786" w:rsidSect="008E3D37">
      <w:headerReference w:type="even" r:id="rId9"/>
      <w:headerReference w:type="default" r:id="rId10"/>
      <w:footerReference w:type="even" r:id="rId11"/>
      <w:footerReference w:type="default" r:id="rId12"/>
      <w:headerReference w:type="first" r:id="rId13"/>
      <w:footerReference w:type="first" r:id="rId14"/>
      <w:pgSz w:w="11906" w:h="16838"/>
      <w:pgMar w:top="1440" w:right="707" w:bottom="1440" w:left="85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50125" w14:textId="77777777" w:rsidR="00AB269D" w:rsidRPr="001017D8" w:rsidRDefault="00AB269D" w:rsidP="001017D8">
      <w:r>
        <w:separator/>
      </w:r>
    </w:p>
  </w:endnote>
  <w:endnote w:type="continuationSeparator" w:id="0">
    <w:p w14:paraId="22CF9C9D" w14:textId="77777777" w:rsidR="00AB269D" w:rsidRPr="001017D8" w:rsidRDefault="00AB269D" w:rsidP="00101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44E49" w14:textId="77777777" w:rsidR="006D12C4" w:rsidRDefault="006D12C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BABF7" w14:textId="1462FE1B" w:rsidR="00302B16" w:rsidRPr="001017D8" w:rsidRDefault="00302B16" w:rsidP="001017D8">
    <w:pPr>
      <w:pStyle w:val="Fuzeile"/>
    </w:pPr>
    <w:r>
      <w:t xml:space="preserve">Seite </w:t>
    </w:r>
    <w:sdt>
      <w:sdtPr>
        <w:id w:val="720944969"/>
        <w:docPartObj>
          <w:docPartGallery w:val="Page Numbers (Bottom of Page)"/>
          <w:docPartUnique/>
        </w:docPartObj>
      </w:sdtPr>
      <w:sdtEndPr/>
      <w:sdtContent>
        <w:r w:rsidRPr="001017D8">
          <w:fldChar w:fldCharType="begin"/>
        </w:r>
        <w:r w:rsidRPr="001017D8">
          <w:instrText>PAGE   \* MERGEFORMAT</w:instrText>
        </w:r>
        <w:r w:rsidRPr="001017D8">
          <w:fldChar w:fldCharType="separate"/>
        </w:r>
        <w:r w:rsidR="00197440" w:rsidRPr="00197440">
          <w:rPr>
            <w:noProof/>
            <w:lang w:val="de-DE"/>
          </w:rPr>
          <w:t>2</w:t>
        </w:r>
        <w:r w:rsidRPr="001017D8">
          <w:fldChar w:fldCharType="end"/>
        </w:r>
        <w:r w:rsidRPr="001017D8">
          <w:t xml:space="preserve"> von </w:t>
        </w:r>
        <w:r w:rsidR="00197440">
          <w:fldChar w:fldCharType="begin"/>
        </w:r>
        <w:r w:rsidR="00197440">
          <w:instrText xml:space="preserve"> NUMPAGES   \* MERGEFORMAT </w:instrText>
        </w:r>
        <w:r w:rsidR="00197440">
          <w:fldChar w:fldCharType="separate"/>
        </w:r>
        <w:r w:rsidR="00197440">
          <w:rPr>
            <w:noProof/>
          </w:rPr>
          <w:t>2</w:t>
        </w:r>
        <w:r w:rsidR="00197440">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07E3E" w14:textId="77777777" w:rsidR="006D12C4" w:rsidRDefault="006D12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08F32" w14:textId="77777777" w:rsidR="00AB269D" w:rsidRPr="001017D8" w:rsidRDefault="00AB269D" w:rsidP="001017D8">
      <w:r>
        <w:separator/>
      </w:r>
    </w:p>
  </w:footnote>
  <w:footnote w:type="continuationSeparator" w:id="0">
    <w:p w14:paraId="7C3A0754" w14:textId="77777777" w:rsidR="00AB269D" w:rsidRPr="001017D8" w:rsidRDefault="00AB269D" w:rsidP="00101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F620A" w14:textId="77777777" w:rsidR="006D12C4" w:rsidRDefault="006D12C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1823C" w14:textId="18A75169" w:rsidR="000D0E55" w:rsidRPr="009E38D0" w:rsidRDefault="009D769A" w:rsidP="00530786">
    <w:pPr>
      <w:pStyle w:val="Titel"/>
      <w:spacing w:after="720"/>
    </w:pPr>
    <w:r>
      <w:t>Online-Vorträge</w:t>
    </w:r>
    <w:r w:rsidR="001F0EFA" w:rsidRPr="000D0E55">
      <w:t xml:space="preserve"> Behindertengleichstellun</w:t>
    </w:r>
    <w:r w:rsidR="001F0EFA" w:rsidRPr="001017D8">
      <w:t xml:space="preserve">gsrecht </w:t>
    </w:r>
    <w:r>
      <w:t xml:space="preserve">Herbst </w:t>
    </w:r>
    <w:r w:rsidR="006D12C4">
      <w:t>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3E624" w14:textId="77777777" w:rsidR="006D12C4" w:rsidRDefault="006D12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16E8"/>
    <w:multiLevelType w:val="hybridMultilevel"/>
    <w:tmpl w:val="E2F097C4"/>
    <w:lvl w:ilvl="0" w:tplc="08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F2E70"/>
    <w:multiLevelType w:val="hybridMultilevel"/>
    <w:tmpl w:val="FD7AC3B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5245702"/>
    <w:multiLevelType w:val="hybridMultilevel"/>
    <w:tmpl w:val="7432250E"/>
    <w:lvl w:ilvl="0" w:tplc="4CE0BB6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8682651"/>
    <w:multiLevelType w:val="hybridMultilevel"/>
    <w:tmpl w:val="33D01870"/>
    <w:lvl w:ilvl="0" w:tplc="D7F6A62E">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08DA526F"/>
    <w:multiLevelType w:val="hybridMultilevel"/>
    <w:tmpl w:val="757C9394"/>
    <w:lvl w:ilvl="0" w:tplc="46522932">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0F7B1418"/>
    <w:multiLevelType w:val="hybridMultilevel"/>
    <w:tmpl w:val="D8BAEA76"/>
    <w:lvl w:ilvl="0" w:tplc="256C0186">
      <w:numFmt w:val="bullet"/>
      <w:lvlText w:val="-"/>
      <w:lvlJc w:val="left"/>
      <w:pPr>
        <w:ind w:left="720" w:hanging="360"/>
      </w:pPr>
      <w:rPr>
        <w:rFonts w:ascii="Times New Roman" w:eastAsiaTheme="minorHAnsi"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59D664C"/>
    <w:multiLevelType w:val="hybridMultilevel"/>
    <w:tmpl w:val="56DA444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17C10A56"/>
    <w:multiLevelType w:val="multilevel"/>
    <w:tmpl w:val="5E543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CC4671"/>
    <w:multiLevelType w:val="hybridMultilevel"/>
    <w:tmpl w:val="5344DC78"/>
    <w:lvl w:ilvl="0" w:tplc="46522932">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F2931AC"/>
    <w:multiLevelType w:val="hybridMultilevel"/>
    <w:tmpl w:val="8E40B206"/>
    <w:lvl w:ilvl="0" w:tplc="4CE0BB6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72F5CF6"/>
    <w:multiLevelType w:val="hybridMultilevel"/>
    <w:tmpl w:val="AACE1A5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89B0FD5"/>
    <w:multiLevelType w:val="hybridMultilevel"/>
    <w:tmpl w:val="44D626AC"/>
    <w:lvl w:ilvl="0" w:tplc="FD68239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2A7B6C9F"/>
    <w:multiLevelType w:val="hybridMultilevel"/>
    <w:tmpl w:val="D3FC2630"/>
    <w:lvl w:ilvl="0" w:tplc="46522932">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C253AA1"/>
    <w:multiLevelType w:val="multilevel"/>
    <w:tmpl w:val="CB3E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352CD1"/>
    <w:multiLevelType w:val="hybridMultilevel"/>
    <w:tmpl w:val="1AD24D7C"/>
    <w:lvl w:ilvl="0" w:tplc="4CE0BB6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5D3132F"/>
    <w:multiLevelType w:val="hybridMultilevel"/>
    <w:tmpl w:val="687E094E"/>
    <w:lvl w:ilvl="0" w:tplc="28B0434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C206642"/>
    <w:multiLevelType w:val="hybridMultilevel"/>
    <w:tmpl w:val="77161D22"/>
    <w:lvl w:ilvl="0" w:tplc="46522932">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3C845D39"/>
    <w:multiLevelType w:val="hybridMultilevel"/>
    <w:tmpl w:val="3AEAA886"/>
    <w:lvl w:ilvl="0" w:tplc="9B14B93A">
      <w:numFmt w:val="bullet"/>
      <w:lvlText w:val="-"/>
      <w:lvlJc w:val="left"/>
      <w:pPr>
        <w:ind w:left="720" w:hanging="360"/>
      </w:pPr>
      <w:rPr>
        <w:rFonts w:ascii="Times New Roman" w:eastAsiaTheme="minorHAnsi"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CED07A4"/>
    <w:multiLevelType w:val="hybridMultilevel"/>
    <w:tmpl w:val="28688D20"/>
    <w:lvl w:ilvl="0" w:tplc="08070005">
      <w:start w:val="1"/>
      <w:numFmt w:val="bullet"/>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9" w15:restartNumberingAfterBreak="0">
    <w:nsid w:val="424756BC"/>
    <w:multiLevelType w:val="multilevel"/>
    <w:tmpl w:val="75887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FC7D0B"/>
    <w:multiLevelType w:val="hybridMultilevel"/>
    <w:tmpl w:val="C100D8E2"/>
    <w:lvl w:ilvl="0" w:tplc="46522932">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47234A05"/>
    <w:multiLevelType w:val="hybridMultilevel"/>
    <w:tmpl w:val="D2E89420"/>
    <w:lvl w:ilvl="0" w:tplc="46522932">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499524ED"/>
    <w:multiLevelType w:val="hybridMultilevel"/>
    <w:tmpl w:val="A35EF010"/>
    <w:lvl w:ilvl="0" w:tplc="08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9016DC"/>
    <w:multiLevelType w:val="hybridMultilevel"/>
    <w:tmpl w:val="9F26FDEA"/>
    <w:lvl w:ilvl="0" w:tplc="9B14B93A">
      <w:numFmt w:val="bullet"/>
      <w:lvlText w:val="-"/>
      <w:lvlJc w:val="left"/>
      <w:pPr>
        <w:ind w:left="720" w:hanging="360"/>
      </w:pPr>
      <w:rPr>
        <w:rFonts w:ascii="Times New Roman" w:eastAsiaTheme="minorHAnsi"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C855030"/>
    <w:multiLevelType w:val="hybridMultilevel"/>
    <w:tmpl w:val="2E20CA46"/>
    <w:lvl w:ilvl="0" w:tplc="4CE0BB6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CCE2E7B"/>
    <w:multiLevelType w:val="hybridMultilevel"/>
    <w:tmpl w:val="9E28EBA2"/>
    <w:lvl w:ilvl="0" w:tplc="46522932">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DAD1ADB"/>
    <w:multiLevelType w:val="hybridMultilevel"/>
    <w:tmpl w:val="02B41E1C"/>
    <w:lvl w:ilvl="0" w:tplc="4CE0BB6C">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4DE3473F"/>
    <w:multiLevelType w:val="hybridMultilevel"/>
    <w:tmpl w:val="DF208EA6"/>
    <w:lvl w:ilvl="0" w:tplc="4CE0BB6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1CE0CD7"/>
    <w:multiLevelType w:val="hybridMultilevel"/>
    <w:tmpl w:val="AFF87046"/>
    <w:lvl w:ilvl="0" w:tplc="D7F6A62E">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15:restartNumberingAfterBreak="0">
    <w:nsid w:val="59E85EED"/>
    <w:multiLevelType w:val="hybridMultilevel"/>
    <w:tmpl w:val="E3AC006A"/>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0" w15:restartNumberingAfterBreak="0">
    <w:nsid w:val="5B06413D"/>
    <w:multiLevelType w:val="hybridMultilevel"/>
    <w:tmpl w:val="238297A2"/>
    <w:lvl w:ilvl="0" w:tplc="D7F6A62E">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5E3B4863"/>
    <w:multiLevelType w:val="multilevel"/>
    <w:tmpl w:val="74C2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1935BB"/>
    <w:multiLevelType w:val="hybridMultilevel"/>
    <w:tmpl w:val="5A5868D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4E03640"/>
    <w:multiLevelType w:val="hybridMultilevel"/>
    <w:tmpl w:val="D6306BF4"/>
    <w:lvl w:ilvl="0" w:tplc="9AEA9740">
      <w:start w:val="1"/>
      <w:numFmt w:val="bullet"/>
      <w:lvlText w:val="-"/>
      <w:lvlJc w:val="left"/>
      <w:pPr>
        <w:ind w:left="360" w:hanging="360"/>
      </w:pPr>
      <w:rPr>
        <w:rFonts w:ascii="Calibri" w:hAnsi="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4" w15:restartNumberingAfterBreak="0">
    <w:nsid w:val="6AB274E7"/>
    <w:multiLevelType w:val="hybridMultilevel"/>
    <w:tmpl w:val="385E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160EE5"/>
    <w:multiLevelType w:val="hybridMultilevel"/>
    <w:tmpl w:val="3BB4C272"/>
    <w:lvl w:ilvl="0" w:tplc="28B0434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0D6076F"/>
    <w:multiLevelType w:val="hybridMultilevel"/>
    <w:tmpl w:val="96F82B8C"/>
    <w:lvl w:ilvl="0" w:tplc="08070003">
      <w:start w:val="1"/>
      <w:numFmt w:val="bullet"/>
      <w:lvlText w:val="o"/>
      <w:lvlJc w:val="left"/>
      <w:pPr>
        <w:ind w:left="360" w:hanging="360"/>
      </w:pPr>
      <w:rPr>
        <w:rFonts w:ascii="Courier New" w:hAnsi="Courier New" w:cs="Courier New"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7" w15:restartNumberingAfterBreak="0">
    <w:nsid w:val="71B632A7"/>
    <w:multiLevelType w:val="multilevel"/>
    <w:tmpl w:val="CC2A0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A11835"/>
    <w:multiLevelType w:val="hybridMultilevel"/>
    <w:tmpl w:val="AD6EE516"/>
    <w:lvl w:ilvl="0" w:tplc="28B0434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1"/>
  </w:num>
  <w:num w:numId="4">
    <w:abstractNumId w:val="29"/>
  </w:num>
  <w:num w:numId="5">
    <w:abstractNumId w:val="17"/>
  </w:num>
  <w:num w:numId="6">
    <w:abstractNumId w:val="14"/>
  </w:num>
  <w:num w:numId="7">
    <w:abstractNumId w:val="27"/>
  </w:num>
  <w:num w:numId="8">
    <w:abstractNumId w:val="2"/>
  </w:num>
  <w:num w:numId="9">
    <w:abstractNumId w:val="5"/>
  </w:num>
  <w:num w:numId="10">
    <w:abstractNumId w:val="24"/>
  </w:num>
  <w:num w:numId="11">
    <w:abstractNumId w:val="26"/>
  </w:num>
  <w:num w:numId="12">
    <w:abstractNumId w:val="15"/>
  </w:num>
  <w:num w:numId="13">
    <w:abstractNumId w:val="38"/>
  </w:num>
  <w:num w:numId="14">
    <w:abstractNumId w:val="35"/>
  </w:num>
  <w:num w:numId="15">
    <w:abstractNumId w:val="8"/>
  </w:num>
  <w:num w:numId="16">
    <w:abstractNumId w:val="36"/>
  </w:num>
  <w:num w:numId="17">
    <w:abstractNumId w:val="11"/>
  </w:num>
  <w:num w:numId="18">
    <w:abstractNumId w:val="12"/>
  </w:num>
  <w:num w:numId="19">
    <w:abstractNumId w:val="25"/>
  </w:num>
  <w:num w:numId="20">
    <w:abstractNumId w:val="20"/>
  </w:num>
  <w:num w:numId="21">
    <w:abstractNumId w:val="6"/>
  </w:num>
  <w:num w:numId="22">
    <w:abstractNumId w:val="28"/>
  </w:num>
  <w:num w:numId="23">
    <w:abstractNumId w:val="3"/>
  </w:num>
  <w:num w:numId="24">
    <w:abstractNumId w:val="4"/>
  </w:num>
  <w:num w:numId="25">
    <w:abstractNumId w:val="16"/>
  </w:num>
  <w:num w:numId="26">
    <w:abstractNumId w:val="21"/>
  </w:num>
  <w:num w:numId="27">
    <w:abstractNumId w:val="30"/>
  </w:num>
  <w:num w:numId="28">
    <w:abstractNumId w:val="9"/>
  </w:num>
  <w:num w:numId="29">
    <w:abstractNumId w:val="33"/>
  </w:num>
  <w:num w:numId="30">
    <w:abstractNumId w:val="32"/>
  </w:num>
  <w:num w:numId="31">
    <w:abstractNumId w:val="37"/>
  </w:num>
  <w:num w:numId="32">
    <w:abstractNumId w:val="19"/>
  </w:num>
  <w:num w:numId="33">
    <w:abstractNumId w:val="31"/>
  </w:num>
  <w:num w:numId="34">
    <w:abstractNumId w:val="18"/>
  </w:num>
  <w:num w:numId="35">
    <w:abstractNumId w:val="13"/>
  </w:num>
  <w:num w:numId="36">
    <w:abstractNumId w:val="7"/>
  </w:num>
  <w:num w:numId="37">
    <w:abstractNumId w:val="34"/>
  </w:num>
  <w:num w:numId="38">
    <w:abstractNumId w:val="22"/>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styleLockTheme/>
  <w:styleLockQFSet/>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738"/>
    <w:rsid w:val="00011CD8"/>
    <w:rsid w:val="00014DFA"/>
    <w:rsid w:val="0002633F"/>
    <w:rsid w:val="00042E25"/>
    <w:rsid w:val="00046B65"/>
    <w:rsid w:val="000566F6"/>
    <w:rsid w:val="00066CDF"/>
    <w:rsid w:val="00070524"/>
    <w:rsid w:val="00076688"/>
    <w:rsid w:val="000828FE"/>
    <w:rsid w:val="0009155A"/>
    <w:rsid w:val="00093097"/>
    <w:rsid w:val="000935BF"/>
    <w:rsid w:val="000B607A"/>
    <w:rsid w:val="000C512A"/>
    <w:rsid w:val="000D0789"/>
    <w:rsid w:val="000D0E55"/>
    <w:rsid w:val="000D562D"/>
    <w:rsid w:val="000E398A"/>
    <w:rsid w:val="000F3D2C"/>
    <w:rsid w:val="001017D8"/>
    <w:rsid w:val="001054D6"/>
    <w:rsid w:val="00112B03"/>
    <w:rsid w:val="00113276"/>
    <w:rsid w:val="00113ACE"/>
    <w:rsid w:val="00116A7A"/>
    <w:rsid w:val="00123F72"/>
    <w:rsid w:val="00130530"/>
    <w:rsid w:val="001357BC"/>
    <w:rsid w:val="0014572B"/>
    <w:rsid w:val="00167466"/>
    <w:rsid w:val="001851EB"/>
    <w:rsid w:val="001920ED"/>
    <w:rsid w:val="001949D1"/>
    <w:rsid w:val="00196EBE"/>
    <w:rsid w:val="00197440"/>
    <w:rsid w:val="00197C3D"/>
    <w:rsid w:val="001A0BFC"/>
    <w:rsid w:val="001A5D78"/>
    <w:rsid w:val="001C6B36"/>
    <w:rsid w:val="001D5BE5"/>
    <w:rsid w:val="001E1F5E"/>
    <w:rsid w:val="001F0D9F"/>
    <w:rsid w:val="001F0EFA"/>
    <w:rsid w:val="001F5E37"/>
    <w:rsid w:val="001F6291"/>
    <w:rsid w:val="002111CD"/>
    <w:rsid w:val="00214AE1"/>
    <w:rsid w:val="00234DDD"/>
    <w:rsid w:val="002437E1"/>
    <w:rsid w:val="00250D4A"/>
    <w:rsid w:val="0025631E"/>
    <w:rsid w:val="0026278E"/>
    <w:rsid w:val="002746A2"/>
    <w:rsid w:val="00281FEC"/>
    <w:rsid w:val="00287148"/>
    <w:rsid w:val="00287FF2"/>
    <w:rsid w:val="00292141"/>
    <w:rsid w:val="002A7432"/>
    <w:rsid w:val="002B5F01"/>
    <w:rsid w:val="002C0E88"/>
    <w:rsid w:val="002C5712"/>
    <w:rsid w:val="002C6781"/>
    <w:rsid w:val="002C732D"/>
    <w:rsid w:val="002C7BC5"/>
    <w:rsid w:val="002D6BF4"/>
    <w:rsid w:val="00302B16"/>
    <w:rsid w:val="00302DD2"/>
    <w:rsid w:val="00302F8D"/>
    <w:rsid w:val="00303214"/>
    <w:rsid w:val="003306EA"/>
    <w:rsid w:val="00336F15"/>
    <w:rsid w:val="003503C7"/>
    <w:rsid w:val="00353C69"/>
    <w:rsid w:val="00354B2C"/>
    <w:rsid w:val="00357A9F"/>
    <w:rsid w:val="00371816"/>
    <w:rsid w:val="00371A65"/>
    <w:rsid w:val="003762B5"/>
    <w:rsid w:val="003841FC"/>
    <w:rsid w:val="00392792"/>
    <w:rsid w:val="003A5379"/>
    <w:rsid w:val="003B40EB"/>
    <w:rsid w:val="003B649C"/>
    <w:rsid w:val="003C2FF5"/>
    <w:rsid w:val="003C6171"/>
    <w:rsid w:val="003E6D1E"/>
    <w:rsid w:val="00421A8B"/>
    <w:rsid w:val="00421F43"/>
    <w:rsid w:val="004230AE"/>
    <w:rsid w:val="00427254"/>
    <w:rsid w:val="00431DA2"/>
    <w:rsid w:val="00471244"/>
    <w:rsid w:val="00475C4E"/>
    <w:rsid w:val="00486F97"/>
    <w:rsid w:val="004967EC"/>
    <w:rsid w:val="00497DD2"/>
    <w:rsid w:val="004A1BBB"/>
    <w:rsid w:val="004B43AA"/>
    <w:rsid w:val="004B5708"/>
    <w:rsid w:val="004C650A"/>
    <w:rsid w:val="004D319C"/>
    <w:rsid w:val="004D5BB7"/>
    <w:rsid w:val="004E1B00"/>
    <w:rsid w:val="004E3CC1"/>
    <w:rsid w:val="004F2340"/>
    <w:rsid w:val="004F2F56"/>
    <w:rsid w:val="004F73AA"/>
    <w:rsid w:val="004F7F61"/>
    <w:rsid w:val="0050133A"/>
    <w:rsid w:val="00503733"/>
    <w:rsid w:val="005265FA"/>
    <w:rsid w:val="00530595"/>
    <w:rsid w:val="00530786"/>
    <w:rsid w:val="00531E56"/>
    <w:rsid w:val="00547BCC"/>
    <w:rsid w:val="00550CD2"/>
    <w:rsid w:val="00556BD9"/>
    <w:rsid w:val="00565EF9"/>
    <w:rsid w:val="005710E4"/>
    <w:rsid w:val="005754C1"/>
    <w:rsid w:val="005820E1"/>
    <w:rsid w:val="005825C7"/>
    <w:rsid w:val="00587062"/>
    <w:rsid w:val="005A759B"/>
    <w:rsid w:val="005B4DB4"/>
    <w:rsid w:val="005B5942"/>
    <w:rsid w:val="005C0901"/>
    <w:rsid w:val="005C2758"/>
    <w:rsid w:val="005C3A25"/>
    <w:rsid w:val="005D531E"/>
    <w:rsid w:val="005F5B47"/>
    <w:rsid w:val="005F6801"/>
    <w:rsid w:val="00612242"/>
    <w:rsid w:val="00621AD2"/>
    <w:rsid w:val="006258C1"/>
    <w:rsid w:val="006344B3"/>
    <w:rsid w:val="00666425"/>
    <w:rsid w:val="00666EF3"/>
    <w:rsid w:val="006A3398"/>
    <w:rsid w:val="006A4EE7"/>
    <w:rsid w:val="006C36AB"/>
    <w:rsid w:val="006D12C4"/>
    <w:rsid w:val="006D698C"/>
    <w:rsid w:val="006E18B8"/>
    <w:rsid w:val="006F0FBD"/>
    <w:rsid w:val="006F2B00"/>
    <w:rsid w:val="007029CD"/>
    <w:rsid w:val="007112C6"/>
    <w:rsid w:val="00717FE7"/>
    <w:rsid w:val="007219E3"/>
    <w:rsid w:val="00735CCF"/>
    <w:rsid w:val="00746162"/>
    <w:rsid w:val="00751E59"/>
    <w:rsid w:val="00755CF8"/>
    <w:rsid w:val="00757DA7"/>
    <w:rsid w:val="00760EC5"/>
    <w:rsid w:val="0077099B"/>
    <w:rsid w:val="007769E5"/>
    <w:rsid w:val="00777207"/>
    <w:rsid w:val="00780029"/>
    <w:rsid w:val="007A2C5A"/>
    <w:rsid w:val="007A6346"/>
    <w:rsid w:val="007A6D16"/>
    <w:rsid w:val="007B252D"/>
    <w:rsid w:val="007C25F0"/>
    <w:rsid w:val="007D151A"/>
    <w:rsid w:val="007D658D"/>
    <w:rsid w:val="007D6C4E"/>
    <w:rsid w:val="007F734F"/>
    <w:rsid w:val="00810712"/>
    <w:rsid w:val="00815175"/>
    <w:rsid w:val="008159F8"/>
    <w:rsid w:val="008176AB"/>
    <w:rsid w:val="00820F9F"/>
    <w:rsid w:val="00834E13"/>
    <w:rsid w:val="00841D38"/>
    <w:rsid w:val="008430B9"/>
    <w:rsid w:val="00845B44"/>
    <w:rsid w:val="00854967"/>
    <w:rsid w:val="00856454"/>
    <w:rsid w:val="0087640C"/>
    <w:rsid w:val="008850FA"/>
    <w:rsid w:val="008902F4"/>
    <w:rsid w:val="008A2D25"/>
    <w:rsid w:val="008B7B98"/>
    <w:rsid w:val="008C09F0"/>
    <w:rsid w:val="008C7B57"/>
    <w:rsid w:val="008E1B83"/>
    <w:rsid w:val="008E26F4"/>
    <w:rsid w:val="008E3D37"/>
    <w:rsid w:val="008F6190"/>
    <w:rsid w:val="0090156F"/>
    <w:rsid w:val="00901CFF"/>
    <w:rsid w:val="0091062D"/>
    <w:rsid w:val="00917D8F"/>
    <w:rsid w:val="00940DFD"/>
    <w:rsid w:val="0094305C"/>
    <w:rsid w:val="009609EF"/>
    <w:rsid w:val="00961BA9"/>
    <w:rsid w:val="00962528"/>
    <w:rsid w:val="009629BF"/>
    <w:rsid w:val="00974DA1"/>
    <w:rsid w:val="0098681B"/>
    <w:rsid w:val="00993445"/>
    <w:rsid w:val="00994283"/>
    <w:rsid w:val="009A094E"/>
    <w:rsid w:val="009A36D3"/>
    <w:rsid w:val="009A3F8D"/>
    <w:rsid w:val="009A56E5"/>
    <w:rsid w:val="009C04F4"/>
    <w:rsid w:val="009C06F0"/>
    <w:rsid w:val="009C6F9B"/>
    <w:rsid w:val="009C78DD"/>
    <w:rsid w:val="009D5A2D"/>
    <w:rsid w:val="009D5E59"/>
    <w:rsid w:val="009D769A"/>
    <w:rsid w:val="009E38D0"/>
    <w:rsid w:val="00A01710"/>
    <w:rsid w:val="00A0241F"/>
    <w:rsid w:val="00A10BF7"/>
    <w:rsid w:val="00A163A7"/>
    <w:rsid w:val="00A2651E"/>
    <w:rsid w:val="00A37FEE"/>
    <w:rsid w:val="00A51EB9"/>
    <w:rsid w:val="00A52CAC"/>
    <w:rsid w:val="00A546BF"/>
    <w:rsid w:val="00A55724"/>
    <w:rsid w:val="00A60A68"/>
    <w:rsid w:val="00A82A10"/>
    <w:rsid w:val="00A848D3"/>
    <w:rsid w:val="00A86F6F"/>
    <w:rsid w:val="00A9513D"/>
    <w:rsid w:val="00AA4CFF"/>
    <w:rsid w:val="00AB1171"/>
    <w:rsid w:val="00AB269D"/>
    <w:rsid w:val="00AB5321"/>
    <w:rsid w:val="00AE5280"/>
    <w:rsid w:val="00AE56E8"/>
    <w:rsid w:val="00AE6229"/>
    <w:rsid w:val="00B01955"/>
    <w:rsid w:val="00B042C8"/>
    <w:rsid w:val="00B06738"/>
    <w:rsid w:val="00B1000C"/>
    <w:rsid w:val="00B155B2"/>
    <w:rsid w:val="00B17822"/>
    <w:rsid w:val="00B208AB"/>
    <w:rsid w:val="00B265DD"/>
    <w:rsid w:val="00B279A1"/>
    <w:rsid w:val="00B33CC8"/>
    <w:rsid w:val="00B544F8"/>
    <w:rsid w:val="00B62F75"/>
    <w:rsid w:val="00B67A23"/>
    <w:rsid w:val="00B71804"/>
    <w:rsid w:val="00B813E9"/>
    <w:rsid w:val="00B83288"/>
    <w:rsid w:val="00B843BB"/>
    <w:rsid w:val="00B96058"/>
    <w:rsid w:val="00BA5541"/>
    <w:rsid w:val="00BB4C0B"/>
    <w:rsid w:val="00BC235F"/>
    <w:rsid w:val="00BE426D"/>
    <w:rsid w:val="00BF04FD"/>
    <w:rsid w:val="00BF50D4"/>
    <w:rsid w:val="00C137F0"/>
    <w:rsid w:val="00C15813"/>
    <w:rsid w:val="00C23242"/>
    <w:rsid w:val="00C26BDA"/>
    <w:rsid w:val="00C27840"/>
    <w:rsid w:val="00C2790D"/>
    <w:rsid w:val="00C6649D"/>
    <w:rsid w:val="00C86035"/>
    <w:rsid w:val="00C924E0"/>
    <w:rsid w:val="00C92933"/>
    <w:rsid w:val="00C939DA"/>
    <w:rsid w:val="00C95F1C"/>
    <w:rsid w:val="00CA0F4E"/>
    <w:rsid w:val="00CA190C"/>
    <w:rsid w:val="00CB463E"/>
    <w:rsid w:val="00CB4B92"/>
    <w:rsid w:val="00CB6D6A"/>
    <w:rsid w:val="00CC3DF8"/>
    <w:rsid w:val="00CD06BE"/>
    <w:rsid w:val="00CD31A1"/>
    <w:rsid w:val="00CD48EC"/>
    <w:rsid w:val="00CE0F38"/>
    <w:rsid w:val="00CE5AE9"/>
    <w:rsid w:val="00CF4076"/>
    <w:rsid w:val="00D0303D"/>
    <w:rsid w:val="00D04FB4"/>
    <w:rsid w:val="00D1180B"/>
    <w:rsid w:val="00D120FE"/>
    <w:rsid w:val="00D15A7A"/>
    <w:rsid w:val="00D20915"/>
    <w:rsid w:val="00D24903"/>
    <w:rsid w:val="00D40091"/>
    <w:rsid w:val="00D443FB"/>
    <w:rsid w:val="00D50A75"/>
    <w:rsid w:val="00D51A90"/>
    <w:rsid w:val="00D5209F"/>
    <w:rsid w:val="00D632C3"/>
    <w:rsid w:val="00D64847"/>
    <w:rsid w:val="00D707D8"/>
    <w:rsid w:val="00D83973"/>
    <w:rsid w:val="00D8465C"/>
    <w:rsid w:val="00DC2857"/>
    <w:rsid w:val="00DD48C3"/>
    <w:rsid w:val="00DD723F"/>
    <w:rsid w:val="00DE01CF"/>
    <w:rsid w:val="00DE04A1"/>
    <w:rsid w:val="00DE36FD"/>
    <w:rsid w:val="00DE67C0"/>
    <w:rsid w:val="00DE7EC9"/>
    <w:rsid w:val="00E0021B"/>
    <w:rsid w:val="00E00BE2"/>
    <w:rsid w:val="00E07611"/>
    <w:rsid w:val="00E20BE9"/>
    <w:rsid w:val="00E37401"/>
    <w:rsid w:val="00E44A2B"/>
    <w:rsid w:val="00E44F0F"/>
    <w:rsid w:val="00E45BA8"/>
    <w:rsid w:val="00E560CB"/>
    <w:rsid w:val="00E62D4E"/>
    <w:rsid w:val="00E63DC6"/>
    <w:rsid w:val="00E6563C"/>
    <w:rsid w:val="00E669A3"/>
    <w:rsid w:val="00E66A65"/>
    <w:rsid w:val="00E90B7C"/>
    <w:rsid w:val="00EB02C8"/>
    <w:rsid w:val="00EB53C9"/>
    <w:rsid w:val="00F20036"/>
    <w:rsid w:val="00F20CE5"/>
    <w:rsid w:val="00F22913"/>
    <w:rsid w:val="00F235DF"/>
    <w:rsid w:val="00F27FA1"/>
    <w:rsid w:val="00F32A4A"/>
    <w:rsid w:val="00F37A6A"/>
    <w:rsid w:val="00F63110"/>
    <w:rsid w:val="00F76DF9"/>
    <w:rsid w:val="00F92031"/>
    <w:rsid w:val="00F9239D"/>
    <w:rsid w:val="00F92B42"/>
    <w:rsid w:val="00F9612F"/>
    <w:rsid w:val="00FA4BDA"/>
    <w:rsid w:val="00FA6E53"/>
    <w:rsid w:val="00FB7DD0"/>
    <w:rsid w:val="00FC2463"/>
    <w:rsid w:val="00FD3881"/>
    <w:rsid w:val="00FD3E6A"/>
    <w:rsid w:val="00FE171A"/>
    <w:rsid w:val="00FE6D04"/>
    <w:rsid w:val="00FF377C"/>
    <w:rsid w:val="00FF590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656BFBA"/>
  <w15:docId w15:val="{18F06722-EBD4-4713-A5A3-A2ABBC8ED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5BB7"/>
    <w:pPr>
      <w:spacing w:after="120"/>
    </w:pPr>
    <w:rPr>
      <w:sz w:val="26"/>
    </w:rPr>
  </w:style>
  <w:style w:type="paragraph" w:styleId="berschrift1">
    <w:name w:val="heading 1"/>
    <w:basedOn w:val="Standard"/>
    <w:next w:val="Standard"/>
    <w:link w:val="berschrift1Zchn"/>
    <w:uiPriority w:val="9"/>
    <w:rsid w:val="00530786"/>
    <w:pPr>
      <w:keepNext/>
      <w:keepLines/>
      <w:spacing w:before="720"/>
      <w:outlineLvl w:val="0"/>
    </w:pPr>
    <w:rPr>
      <w:rFonts w:eastAsiaTheme="majorEastAsia" w:cstheme="majorBidi"/>
      <w:b/>
      <w:bCs/>
      <w:sz w:val="40"/>
      <w:szCs w:val="28"/>
    </w:rPr>
  </w:style>
  <w:style w:type="paragraph" w:styleId="berschrift2">
    <w:name w:val="heading 2"/>
    <w:basedOn w:val="Standard"/>
    <w:next w:val="Standard"/>
    <w:link w:val="berschrift2Zchn"/>
    <w:uiPriority w:val="9"/>
    <w:unhideWhenUsed/>
    <w:rsid w:val="0090156F"/>
    <w:pPr>
      <w:keepNext/>
      <w:keepLines/>
      <w:spacing w:before="360" w:after="0"/>
      <w:outlineLvl w:val="1"/>
    </w:pPr>
    <w:rPr>
      <w:rFonts w:ascii="Calibri" w:eastAsiaTheme="majorEastAsia" w:hAnsi="Calibri" w:cstheme="majorBidi"/>
      <w:b/>
      <w:bCs/>
      <w:sz w:val="28"/>
      <w:szCs w:val="26"/>
    </w:rPr>
  </w:style>
  <w:style w:type="paragraph" w:styleId="berschrift3">
    <w:name w:val="heading 3"/>
    <w:basedOn w:val="Standard"/>
    <w:next w:val="Standard"/>
    <w:link w:val="berschrift3Zchn"/>
    <w:uiPriority w:val="9"/>
    <w:unhideWhenUsed/>
    <w:qFormat/>
    <w:rsid w:val="00292141"/>
    <w:pPr>
      <w:keepNext/>
      <w:keepLines/>
      <w:spacing w:before="480" w:after="0"/>
      <w:outlineLvl w:val="2"/>
    </w:pPr>
    <w:rPr>
      <w:rFonts w:ascii="Calibri" w:eastAsiaTheme="majorEastAsia" w:hAnsi="Calibr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F2340"/>
    <w:pPr>
      <w:ind w:left="720"/>
      <w:contextualSpacing/>
    </w:pPr>
  </w:style>
  <w:style w:type="paragraph" w:styleId="Kopfzeile">
    <w:name w:val="header"/>
    <w:basedOn w:val="Standard"/>
    <w:link w:val="KopfzeileZchn"/>
    <w:uiPriority w:val="99"/>
    <w:unhideWhenUsed/>
    <w:rsid w:val="00167466"/>
    <w:pPr>
      <w:tabs>
        <w:tab w:val="center" w:pos="4536"/>
        <w:tab w:val="right" w:pos="9072"/>
      </w:tabs>
      <w:spacing w:after="0"/>
    </w:pPr>
  </w:style>
  <w:style w:type="character" w:customStyle="1" w:styleId="KopfzeileZchn">
    <w:name w:val="Kopfzeile Zchn"/>
    <w:basedOn w:val="Absatz-Standardschriftart"/>
    <w:link w:val="Kopfzeile"/>
    <w:uiPriority w:val="99"/>
    <w:rsid w:val="00167466"/>
    <w:rPr>
      <w:rFonts w:ascii="Times New Roman" w:hAnsi="Times New Roman"/>
    </w:rPr>
  </w:style>
  <w:style w:type="paragraph" w:styleId="Fuzeile">
    <w:name w:val="footer"/>
    <w:basedOn w:val="Standard"/>
    <w:link w:val="FuzeileZchn"/>
    <w:uiPriority w:val="99"/>
    <w:unhideWhenUsed/>
    <w:rsid w:val="00167466"/>
    <w:pPr>
      <w:tabs>
        <w:tab w:val="center" w:pos="4536"/>
        <w:tab w:val="right" w:pos="9072"/>
      </w:tabs>
      <w:spacing w:after="0"/>
    </w:pPr>
  </w:style>
  <w:style w:type="character" w:customStyle="1" w:styleId="FuzeileZchn">
    <w:name w:val="Fußzeile Zchn"/>
    <w:basedOn w:val="Absatz-Standardschriftart"/>
    <w:link w:val="Fuzeile"/>
    <w:uiPriority w:val="99"/>
    <w:rsid w:val="00167466"/>
    <w:rPr>
      <w:rFonts w:ascii="Times New Roman" w:hAnsi="Times New Roman"/>
    </w:rPr>
  </w:style>
  <w:style w:type="character" w:styleId="Hyperlink">
    <w:name w:val="Hyperlink"/>
    <w:basedOn w:val="Absatz-Standardschriftart"/>
    <w:uiPriority w:val="99"/>
    <w:unhideWhenUsed/>
    <w:rsid w:val="002C732D"/>
    <w:rPr>
      <w:color w:val="0000FF" w:themeColor="hyperlink"/>
      <w:u w:val="single"/>
    </w:rPr>
  </w:style>
  <w:style w:type="table" w:styleId="Tabellenraster">
    <w:name w:val="Table Grid"/>
    <w:basedOn w:val="NormaleTabelle"/>
    <w:uiPriority w:val="59"/>
    <w:locked/>
    <w:rsid w:val="00042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530786"/>
    <w:rPr>
      <w:rFonts w:eastAsiaTheme="majorEastAsia" w:cstheme="majorBidi"/>
      <w:b/>
      <w:bCs/>
      <w:sz w:val="40"/>
      <w:szCs w:val="28"/>
    </w:rPr>
  </w:style>
  <w:style w:type="paragraph" w:styleId="Titel">
    <w:name w:val="Title"/>
    <w:basedOn w:val="Standard"/>
    <w:next w:val="Standard"/>
    <w:link w:val="TitelZchn"/>
    <w:uiPriority w:val="10"/>
    <w:qFormat/>
    <w:rsid w:val="007D151A"/>
    <w:pPr>
      <w:pBdr>
        <w:bottom w:val="single" w:sz="8" w:space="3" w:color="808080" w:themeColor="background1" w:themeShade="80"/>
      </w:pBdr>
      <w:spacing w:after="480"/>
      <w:contextualSpacing/>
    </w:pPr>
    <w:rPr>
      <w:rFonts w:eastAsiaTheme="majorEastAsia" w:cstheme="majorBidi"/>
      <w:spacing w:val="5"/>
      <w:kern w:val="28"/>
      <w:sz w:val="40"/>
      <w:szCs w:val="52"/>
    </w:rPr>
  </w:style>
  <w:style w:type="character" w:customStyle="1" w:styleId="TitelZchn">
    <w:name w:val="Titel Zchn"/>
    <w:basedOn w:val="Absatz-Standardschriftart"/>
    <w:link w:val="Titel"/>
    <w:uiPriority w:val="10"/>
    <w:rsid w:val="007D151A"/>
    <w:rPr>
      <w:rFonts w:eastAsiaTheme="majorEastAsia" w:cstheme="majorBidi"/>
      <w:spacing w:val="5"/>
      <w:kern w:val="28"/>
      <w:sz w:val="40"/>
      <w:szCs w:val="52"/>
    </w:rPr>
  </w:style>
  <w:style w:type="paragraph" w:styleId="Sprechblasentext">
    <w:name w:val="Balloon Text"/>
    <w:basedOn w:val="Standard"/>
    <w:link w:val="SprechblasentextZchn"/>
    <w:uiPriority w:val="99"/>
    <w:semiHidden/>
    <w:unhideWhenUsed/>
    <w:rsid w:val="007C25F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25F0"/>
    <w:rPr>
      <w:rFonts w:ascii="Tahoma" w:hAnsi="Tahoma" w:cs="Tahoma"/>
      <w:sz w:val="16"/>
      <w:szCs w:val="16"/>
    </w:rPr>
  </w:style>
  <w:style w:type="character" w:customStyle="1" w:styleId="berschrift2Zchn">
    <w:name w:val="Überschrift 2 Zchn"/>
    <w:basedOn w:val="Absatz-Standardschriftart"/>
    <w:link w:val="berschrift2"/>
    <w:uiPriority w:val="9"/>
    <w:rsid w:val="0090156F"/>
    <w:rPr>
      <w:rFonts w:ascii="Calibri" w:eastAsiaTheme="majorEastAsia" w:hAnsi="Calibri" w:cstheme="majorBidi"/>
      <w:b/>
      <w:bCs/>
      <w:sz w:val="28"/>
      <w:szCs w:val="26"/>
    </w:rPr>
  </w:style>
  <w:style w:type="character" w:styleId="Fett">
    <w:name w:val="Strong"/>
    <w:basedOn w:val="Absatz-Standardschriftart"/>
    <w:uiPriority w:val="22"/>
    <w:qFormat/>
    <w:rsid w:val="009A56E5"/>
    <w:rPr>
      <w:b/>
      <w:bCs/>
    </w:rPr>
  </w:style>
  <w:style w:type="character" w:customStyle="1" w:styleId="berschrift3Zchn">
    <w:name w:val="Überschrift 3 Zchn"/>
    <w:basedOn w:val="Absatz-Standardschriftart"/>
    <w:link w:val="berschrift3"/>
    <w:uiPriority w:val="9"/>
    <w:rsid w:val="00292141"/>
    <w:rPr>
      <w:rFonts w:ascii="Calibri" w:eastAsiaTheme="majorEastAsia" w:hAnsi="Calibri" w:cstheme="majorBidi"/>
      <w:b/>
      <w:bCs/>
      <w:sz w:val="26"/>
    </w:rPr>
  </w:style>
  <w:style w:type="character" w:styleId="Platzhaltertext">
    <w:name w:val="Placeholder Text"/>
    <w:basedOn w:val="Absatz-Standardschriftart"/>
    <w:uiPriority w:val="99"/>
    <w:semiHidden/>
    <w:rsid w:val="00076688"/>
    <w:rPr>
      <w:color w:val="808080"/>
    </w:rPr>
  </w:style>
  <w:style w:type="paragraph" w:styleId="StandardWeb">
    <w:name w:val="Normal (Web)"/>
    <w:basedOn w:val="Standard"/>
    <w:uiPriority w:val="99"/>
    <w:unhideWhenUsed/>
    <w:rsid w:val="00F32A4A"/>
    <w:pPr>
      <w:spacing w:before="100" w:beforeAutospacing="1" w:after="100" w:afterAutospacing="1"/>
    </w:pPr>
    <w:rPr>
      <w:rFonts w:ascii="Times New Roman" w:eastAsia="Times New Roman" w:hAnsi="Times New Roman" w:cs="Times New Roman"/>
      <w:sz w:val="24"/>
      <w:szCs w:val="24"/>
      <w:lang w:eastAsia="de-CH"/>
    </w:rPr>
  </w:style>
  <w:style w:type="paragraph" w:styleId="berarbeitung">
    <w:name w:val="Revision"/>
    <w:hidden/>
    <w:uiPriority w:val="99"/>
    <w:semiHidden/>
    <w:rsid w:val="00B17822"/>
    <w:pPr>
      <w:spacing w:after="0" w:line="240" w:lineRule="auto"/>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3788">
      <w:bodyDiv w:val="1"/>
      <w:marLeft w:val="0"/>
      <w:marRight w:val="0"/>
      <w:marTop w:val="0"/>
      <w:marBottom w:val="0"/>
      <w:divBdr>
        <w:top w:val="none" w:sz="0" w:space="0" w:color="auto"/>
        <w:left w:val="none" w:sz="0" w:space="0" w:color="auto"/>
        <w:bottom w:val="none" w:sz="0" w:space="0" w:color="auto"/>
        <w:right w:val="none" w:sz="0" w:space="0" w:color="auto"/>
      </w:divBdr>
    </w:div>
    <w:div w:id="95755835">
      <w:bodyDiv w:val="1"/>
      <w:marLeft w:val="0"/>
      <w:marRight w:val="0"/>
      <w:marTop w:val="0"/>
      <w:marBottom w:val="0"/>
      <w:divBdr>
        <w:top w:val="none" w:sz="0" w:space="0" w:color="auto"/>
        <w:left w:val="none" w:sz="0" w:space="0" w:color="auto"/>
        <w:bottom w:val="none" w:sz="0" w:space="0" w:color="auto"/>
        <w:right w:val="none" w:sz="0" w:space="0" w:color="auto"/>
      </w:divBdr>
    </w:div>
    <w:div w:id="113670822">
      <w:bodyDiv w:val="1"/>
      <w:marLeft w:val="0"/>
      <w:marRight w:val="0"/>
      <w:marTop w:val="0"/>
      <w:marBottom w:val="0"/>
      <w:divBdr>
        <w:top w:val="none" w:sz="0" w:space="0" w:color="auto"/>
        <w:left w:val="none" w:sz="0" w:space="0" w:color="auto"/>
        <w:bottom w:val="none" w:sz="0" w:space="0" w:color="auto"/>
        <w:right w:val="none" w:sz="0" w:space="0" w:color="auto"/>
      </w:divBdr>
    </w:div>
    <w:div w:id="272640153">
      <w:bodyDiv w:val="1"/>
      <w:marLeft w:val="0"/>
      <w:marRight w:val="0"/>
      <w:marTop w:val="0"/>
      <w:marBottom w:val="0"/>
      <w:divBdr>
        <w:top w:val="none" w:sz="0" w:space="0" w:color="auto"/>
        <w:left w:val="none" w:sz="0" w:space="0" w:color="auto"/>
        <w:bottom w:val="none" w:sz="0" w:space="0" w:color="auto"/>
        <w:right w:val="none" w:sz="0" w:space="0" w:color="auto"/>
      </w:divBdr>
    </w:div>
    <w:div w:id="1417752363">
      <w:bodyDiv w:val="1"/>
      <w:marLeft w:val="0"/>
      <w:marRight w:val="0"/>
      <w:marTop w:val="0"/>
      <w:marBottom w:val="0"/>
      <w:divBdr>
        <w:top w:val="none" w:sz="0" w:space="0" w:color="auto"/>
        <w:left w:val="none" w:sz="0" w:space="0" w:color="auto"/>
        <w:bottom w:val="none" w:sz="0" w:space="0" w:color="auto"/>
        <w:right w:val="none" w:sz="0" w:space="0" w:color="auto"/>
      </w:divBdr>
    </w:div>
    <w:div w:id="1547332601">
      <w:bodyDiv w:val="1"/>
      <w:marLeft w:val="0"/>
      <w:marRight w:val="0"/>
      <w:marTop w:val="0"/>
      <w:marBottom w:val="0"/>
      <w:divBdr>
        <w:top w:val="none" w:sz="0" w:space="0" w:color="auto"/>
        <w:left w:val="none" w:sz="0" w:space="0" w:color="auto"/>
        <w:bottom w:val="none" w:sz="0" w:space="0" w:color="auto"/>
        <w:right w:val="none" w:sz="0" w:space="0" w:color="auto"/>
      </w:divBdr>
    </w:div>
    <w:div w:id="2031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3way.ch/?content=behindertenrecht202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F17E5-2156-4463-B3C3-ABF45A663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2714</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sun-mi.shin@unibas.ch</Manager>
  <Company>Uni Basel</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Sun-Mi Shin</cp:lastModifiedBy>
  <cp:revision>8</cp:revision>
  <cp:lastPrinted>2020-02-24T15:07:00Z</cp:lastPrinted>
  <dcterms:created xsi:type="dcterms:W3CDTF">2021-09-03T20:18:00Z</dcterms:created>
  <dcterms:modified xsi:type="dcterms:W3CDTF">2021-09-08T17:06:00Z</dcterms:modified>
</cp:coreProperties>
</file>